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4319DC" w:rsidRPr="000045D3" w:rsidRDefault="00E04F8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319DC" w:rsidRPr="0023032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4319DC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4319DC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E532F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C950A2">
              <w:rPr>
                <w:b/>
                <w:sz w:val="24"/>
                <w:szCs w:val="24"/>
              </w:rPr>
              <w:t>II</w:t>
            </w:r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4319DC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E04F89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E04F89" w:rsidRDefault="00C67553" w:rsidP="00564194">
            <w:pPr>
              <w:rPr>
                <w:b/>
                <w:sz w:val="24"/>
                <w:szCs w:val="24"/>
              </w:rPr>
            </w:pPr>
            <w:r w:rsidRPr="00E04F89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E04F89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E04F89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04F89" w:rsidRDefault="00E04F89" w:rsidP="00004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dr </w:t>
            </w:r>
            <w:proofErr w:type="gramStart"/>
            <w:r>
              <w:rPr>
                <w:b/>
                <w:sz w:val="24"/>
                <w:szCs w:val="24"/>
              </w:rPr>
              <w:t xml:space="preserve">Marcin </w:t>
            </w:r>
            <w:proofErr w:type="spellStart"/>
            <w:r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Default="000045D3" w:rsidP="000045D3">
            <w:pPr>
              <w:rPr>
                <w:b/>
                <w:sz w:val="24"/>
                <w:szCs w:val="24"/>
              </w:rPr>
            </w:pPr>
            <w:proofErr w:type="gramStart"/>
            <w:r w:rsidRPr="00E04F89">
              <w:rPr>
                <w:b/>
                <w:sz w:val="24"/>
                <w:szCs w:val="24"/>
              </w:rPr>
              <w:t>dr</w:t>
            </w:r>
            <w:proofErr w:type="gramEnd"/>
            <w:r w:rsidRPr="00E04F89">
              <w:rPr>
                <w:b/>
                <w:sz w:val="24"/>
                <w:szCs w:val="24"/>
              </w:rPr>
              <w:t xml:space="preserve"> Andrzej Majewski</w:t>
            </w:r>
            <w:r w:rsidR="00E04F89">
              <w:rPr>
                <w:b/>
                <w:sz w:val="24"/>
                <w:szCs w:val="24"/>
              </w:rPr>
              <w:t xml:space="preserve"> </w:t>
            </w:r>
          </w:p>
          <w:p w:rsidR="00E04F89" w:rsidRPr="00E04F89" w:rsidRDefault="00E04F89" w:rsidP="000045D3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61EAC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</w:t>
            </w:r>
            <w:r w:rsidR="00E04F89">
              <w:rPr>
                <w:sz w:val="24"/>
                <w:szCs w:val="24"/>
              </w:rPr>
              <w:br/>
            </w:r>
            <w:r w:rsidRPr="00461EAC">
              <w:rPr>
                <w:sz w:val="24"/>
                <w:szCs w:val="24"/>
              </w:rPr>
              <w:t xml:space="preserve">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prawoznawstwa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E14B7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E14B71">
              <w:rPr>
                <w:sz w:val="24"/>
                <w:szCs w:val="24"/>
              </w:rPr>
              <w:t>prawa cywilnego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E10E8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>
              <w:rPr>
                <w:sz w:val="24"/>
                <w:szCs w:val="24"/>
              </w:rPr>
              <w:t>zachodzących w stosunkach prywatnoprawnych</w:t>
            </w:r>
          </w:p>
          <w:p w:rsidR="001524B2" w:rsidRPr="006B6A34" w:rsidRDefault="00E14B71" w:rsidP="006B6A34">
            <w:pPr>
              <w:jc w:val="both"/>
              <w:rPr>
                <w:color w:val="1F497D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cywilnego do zastosowania </w:t>
            </w:r>
            <w:r>
              <w:rPr>
                <w:sz w:val="24"/>
                <w:szCs w:val="24"/>
              </w:rPr>
              <w:br/>
              <w:t>w określonej sytuacji prywatnoprawnej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Pr="00742916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947F5" w:rsidRDefault="009947F5" w:rsidP="00E10E8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rozwiązuje</w:t>
            </w:r>
            <w:proofErr w:type="gramEnd"/>
            <w:r>
              <w:rPr>
                <w:bCs/>
                <w:sz w:val="24"/>
                <w:szCs w:val="24"/>
              </w:rPr>
              <w:t xml:space="preserve"> problemy pomiędzy podmiotami prywatnymi na drodze dialogu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w ramach zespołu i grupy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  <w:p w:rsidR="00E10E87" w:rsidRPr="00742916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Pojęcie prawa cywilnego, zasady prawa cywilnego, podmioty prawa cywilnego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proofErr w:type="gramStart"/>
            <w:r w:rsidRPr="00F924B5">
              <w:rPr>
                <w:sz w:val="24"/>
                <w:szCs w:val="24"/>
              </w:rPr>
              <w:t>Rzeczy jako</w:t>
            </w:r>
            <w:proofErr w:type="gramEnd"/>
            <w:r w:rsidR="004051B2" w:rsidRPr="00F924B5">
              <w:rPr>
                <w:sz w:val="24"/>
                <w:szCs w:val="24"/>
              </w:rPr>
              <w:t xml:space="preserve"> obiekt zachowań w ramach</w:t>
            </w:r>
            <w:r w:rsidRPr="00F924B5">
              <w:rPr>
                <w:sz w:val="24"/>
                <w:szCs w:val="24"/>
              </w:rPr>
              <w:t xml:space="preserve"> przedmiot</w:t>
            </w:r>
            <w:r w:rsidR="004051B2" w:rsidRPr="00F924B5">
              <w:rPr>
                <w:sz w:val="24"/>
                <w:szCs w:val="24"/>
              </w:rPr>
              <w:t>u</w:t>
            </w:r>
            <w:r w:rsidRPr="00F924B5">
              <w:rPr>
                <w:sz w:val="24"/>
                <w:szCs w:val="24"/>
              </w:rPr>
              <w:t xml:space="preserve"> stosunku cywilnoprawnego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Czynności prawne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Przedstawicielstwo ustawowe, pełnomocnictwo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Dawność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Własność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Użytkowanie wieczyste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Ograniczone prawa rzeczowe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prawa zobowiązań, czyny niedozwolone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dziedziczenia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Pojęcie umowy, rodzaje umów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Sposoby zawierania umów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Elementy umowy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Skutki niewykonania umowy </w:t>
            </w:r>
          </w:p>
          <w:p w:rsidR="00C67553" w:rsidRPr="00F924B5" w:rsidRDefault="000045D3" w:rsidP="00F924B5">
            <w:pPr>
              <w:ind w:left="360"/>
              <w:jc w:val="both"/>
              <w:rPr>
                <w:sz w:val="22"/>
                <w:szCs w:val="22"/>
              </w:rPr>
            </w:pPr>
            <w:r w:rsidRPr="00F924B5">
              <w:rPr>
                <w:sz w:val="24"/>
                <w:szCs w:val="24"/>
              </w:rPr>
              <w:t>Podstawowe umowy nazwane i nienazwane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Podział podmiotów prawa cywilnego. Podział rzeczy </w:t>
            </w:r>
            <w:proofErr w:type="gramStart"/>
            <w:r w:rsidRPr="0069170E">
              <w:rPr>
                <w:sz w:val="24"/>
                <w:szCs w:val="24"/>
              </w:rPr>
              <w:t>jako  obiektów</w:t>
            </w:r>
            <w:proofErr w:type="gramEnd"/>
            <w:r w:rsidRPr="0069170E">
              <w:rPr>
                <w:sz w:val="24"/>
                <w:szCs w:val="24"/>
              </w:rPr>
              <w:t xml:space="preserve"> zachowań objętych przedmiotem stosunku cywilnoprawnego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Ważność czynności prawnych, wady oświadczenia woli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Działanie przez pełnomocnika, skutki braku lub przekroczenia umocow</w:t>
            </w:r>
            <w:r w:rsidR="00E04F89" w:rsidRPr="0069170E">
              <w:rPr>
                <w:sz w:val="24"/>
                <w:szCs w:val="24"/>
              </w:rPr>
              <w:t>a</w:t>
            </w:r>
            <w:r w:rsidRPr="0069170E">
              <w:rPr>
                <w:sz w:val="24"/>
                <w:szCs w:val="24"/>
              </w:rPr>
              <w:t>nia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Bieg przedawnienia, warunek i termin w prawie cywilnym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Sposoby nabycia i utraty własności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Obowiązek naprawienia szkody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Dziedziczenie ustawowe i testamentowe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Oferta, przetarg, aukcja, umowa przedwstępna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Dodatkowe postanowienia umowne, zadatek, umowne prawo odstąpienia, odstępne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Kara umowna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Odpowiedzialność za niewykonanie lub nienależyte wykonanie umowy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Sprzedaż, rodzaje sprzedaży, rękojmia gwarancja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dzieło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usługi</w:t>
            </w:r>
          </w:p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Umowa darowizny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E04F89" w:rsidRDefault="00E60348" w:rsidP="00E04F89">
            <w:pPr>
              <w:jc w:val="both"/>
              <w:rPr>
                <w:sz w:val="22"/>
                <w:szCs w:val="22"/>
              </w:rPr>
            </w:pPr>
            <w:r w:rsidRPr="00E04F89">
              <w:rPr>
                <w:sz w:val="22"/>
                <w:szCs w:val="22"/>
              </w:rPr>
              <w:t>Z. Szczurek, Prawo cywilne dla studentów administracji, wyd. 5, Warszawa 2012</w:t>
            </w:r>
            <w:r w:rsidR="00E04F89">
              <w:rPr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2"/>
                <w:szCs w:val="22"/>
              </w:rPr>
              <w:t>J. Ciszewski, A. Stępień-Sporek, Prawo cywilne. Część ogólna, prawo rzeczowe, prawo rodzinne i opiekuńcze w pytaniach i odpowiedziach, Warszawa</w:t>
            </w:r>
            <w:r w:rsidRPr="00E04F89">
              <w:rPr>
                <w:sz w:val="24"/>
                <w:szCs w:val="24"/>
              </w:rPr>
              <w:t xml:space="preserve"> 2011</w:t>
            </w:r>
            <w:r w:rsidR="00E04F89" w:rsidRPr="00E04F89">
              <w:rPr>
                <w:sz w:val="24"/>
                <w:szCs w:val="24"/>
              </w:rPr>
              <w:t>.</w:t>
            </w:r>
            <w:r w:rsidR="00E04F89">
              <w:rPr>
                <w:sz w:val="24"/>
                <w:szCs w:val="24"/>
              </w:rPr>
              <w:t xml:space="preserve"> </w:t>
            </w:r>
          </w:p>
          <w:p w:rsidR="00C67553" w:rsidRP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4"/>
                <w:szCs w:val="24"/>
              </w:rPr>
              <w:t xml:space="preserve">J. Ciszewski, A. Stępień-Sporek. Zobowiązania i spadki w pytaniach </w:t>
            </w:r>
            <w:r w:rsidRPr="00E04F89">
              <w:rPr>
                <w:sz w:val="24"/>
                <w:szCs w:val="24"/>
              </w:rPr>
              <w:lastRenderedPageBreak/>
              <w:t>i odpowiedziach, Warszawa 2011</w:t>
            </w:r>
            <w:r w:rsidR="00E04F89" w:rsidRPr="00E04F89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>, sporządzanie projektów umów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E6034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A20D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5B5E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7553">
              <w:rPr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B5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5EBC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E0B3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8B2E0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C4E70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631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133F1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CC47D17"/>
    <w:multiLevelType w:val="hybridMultilevel"/>
    <w:tmpl w:val="0D50F6E8"/>
    <w:lvl w:ilvl="0" w:tplc="7A4069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56465"/>
    <w:rsid w:val="000B2799"/>
    <w:rsid w:val="000E0B37"/>
    <w:rsid w:val="001524B2"/>
    <w:rsid w:val="001D520C"/>
    <w:rsid w:val="00230323"/>
    <w:rsid w:val="00235552"/>
    <w:rsid w:val="002652B6"/>
    <w:rsid w:val="002C704F"/>
    <w:rsid w:val="003371A2"/>
    <w:rsid w:val="003631BC"/>
    <w:rsid w:val="003C6F3D"/>
    <w:rsid w:val="003F1CF0"/>
    <w:rsid w:val="004051B2"/>
    <w:rsid w:val="004319DC"/>
    <w:rsid w:val="00461A06"/>
    <w:rsid w:val="00461EAC"/>
    <w:rsid w:val="004C4E70"/>
    <w:rsid w:val="004F044A"/>
    <w:rsid w:val="005409F6"/>
    <w:rsid w:val="00564194"/>
    <w:rsid w:val="005B5EBC"/>
    <w:rsid w:val="00627F0D"/>
    <w:rsid w:val="00682D54"/>
    <w:rsid w:val="0069170E"/>
    <w:rsid w:val="006A0829"/>
    <w:rsid w:val="006B6A34"/>
    <w:rsid w:val="007133F1"/>
    <w:rsid w:val="00730042"/>
    <w:rsid w:val="0074288E"/>
    <w:rsid w:val="00742916"/>
    <w:rsid w:val="0079656C"/>
    <w:rsid w:val="007E14F5"/>
    <w:rsid w:val="00822D98"/>
    <w:rsid w:val="008254F9"/>
    <w:rsid w:val="00835E7C"/>
    <w:rsid w:val="00884B0E"/>
    <w:rsid w:val="008B2E0B"/>
    <w:rsid w:val="008D545C"/>
    <w:rsid w:val="00902DBC"/>
    <w:rsid w:val="00921AFF"/>
    <w:rsid w:val="009947F5"/>
    <w:rsid w:val="00A11F0F"/>
    <w:rsid w:val="00A20D52"/>
    <w:rsid w:val="00A215CB"/>
    <w:rsid w:val="00A309EE"/>
    <w:rsid w:val="00AE4763"/>
    <w:rsid w:val="00B028DD"/>
    <w:rsid w:val="00B13AAA"/>
    <w:rsid w:val="00B56840"/>
    <w:rsid w:val="00BE7630"/>
    <w:rsid w:val="00C61E58"/>
    <w:rsid w:val="00C67553"/>
    <w:rsid w:val="00C75B65"/>
    <w:rsid w:val="00C868C8"/>
    <w:rsid w:val="00C950A2"/>
    <w:rsid w:val="00D3274A"/>
    <w:rsid w:val="00D578CF"/>
    <w:rsid w:val="00DB3DF0"/>
    <w:rsid w:val="00DB5FE6"/>
    <w:rsid w:val="00E04F89"/>
    <w:rsid w:val="00E10E87"/>
    <w:rsid w:val="00E14B71"/>
    <w:rsid w:val="00E4169A"/>
    <w:rsid w:val="00E532FD"/>
    <w:rsid w:val="00E60348"/>
    <w:rsid w:val="00E779B6"/>
    <w:rsid w:val="00EA1483"/>
    <w:rsid w:val="00EB2E64"/>
    <w:rsid w:val="00F47EC1"/>
    <w:rsid w:val="00F70EA2"/>
    <w:rsid w:val="00F9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18</cp:revision>
  <dcterms:created xsi:type="dcterms:W3CDTF">2012-09-11T04:08:00Z</dcterms:created>
  <dcterms:modified xsi:type="dcterms:W3CDTF">2012-09-15T09:59:00Z</dcterms:modified>
</cp:coreProperties>
</file>